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041EA9" w:rsidRPr="00B561C7" w:rsidTr="00041EA9">
        <w:tc>
          <w:tcPr>
            <w:tcW w:w="4424" w:type="dxa"/>
          </w:tcPr>
          <w:p w:rsidR="00041EA9" w:rsidRPr="00B561C7" w:rsidRDefault="00041EA9" w:rsidP="006260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041EA9" w:rsidRPr="00B561C7" w:rsidRDefault="00041EA9" w:rsidP="006260F4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3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41EA9" w:rsidRPr="00B561C7" w:rsidRDefault="00A876C3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ED19CC" w:rsidRDefault="00ED19CC" w:rsidP="00041EA9">
      <w:pPr>
        <w:suppressAutoHyphens/>
        <w:spacing w:after="0" w:line="240" w:lineRule="auto"/>
        <w:ind w:left="5529"/>
        <w:rPr>
          <w:rFonts w:ascii="Times New Roman" w:hAnsi="Times New Roman"/>
          <w:bCs/>
          <w:sz w:val="28"/>
          <w:szCs w:val="28"/>
        </w:rPr>
      </w:pPr>
    </w:p>
    <w:p w:rsidR="00ED19CC" w:rsidRDefault="00ED19CC" w:rsidP="00ED19CC">
      <w:pPr>
        <w:suppressAutoHyphens/>
        <w:spacing w:after="0" w:line="240" w:lineRule="auto"/>
        <w:ind w:left="5529"/>
        <w:jc w:val="center"/>
        <w:rPr>
          <w:rFonts w:ascii="Times New Roman" w:hAnsi="Times New Roman"/>
          <w:bCs/>
          <w:sz w:val="28"/>
          <w:szCs w:val="28"/>
        </w:rPr>
      </w:pPr>
    </w:p>
    <w:p w:rsidR="00ED19CC" w:rsidRPr="00ED19CC" w:rsidRDefault="00ED19CC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  <w:r w:rsidRPr="00ED19CC">
        <w:rPr>
          <w:rFonts w:ascii="Times New Roman" w:hAnsi="Times New Roman"/>
          <w:sz w:val="28"/>
          <w:szCs w:val="28"/>
          <w:lang w:val="ru"/>
        </w:rPr>
        <w:t>ПЕРЕЧЕНЬ</w:t>
      </w:r>
    </w:p>
    <w:p w:rsidR="00AE5606" w:rsidRDefault="00ED19CC" w:rsidP="00AE560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ED19CC">
        <w:rPr>
          <w:rFonts w:ascii="Times New Roman" w:hAnsi="Times New Roman"/>
          <w:sz w:val="28"/>
          <w:szCs w:val="28"/>
          <w:lang w:val="ru"/>
        </w:rPr>
        <w:t xml:space="preserve">объектов спорта,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</w:t>
      </w:r>
      <w:r w:rsidRPr="00AE5606">
        <w:rPr>
          <w:rFonts w:ascii="Times New Roman" w:hAnsi="Times New Roman"/>
          <w:sz w:val="28"/>
          <w:szCs w:val="28"/>
          <w:lang w:val="ru"/>
        </w:rPr>
        <w:t>территории</w:t>
      </w:r>
      <w:r w:rsidR="00AE5606" w:rsidRPr="00AE5606">
        <w:rPr>
          <w:rFonts w:ascii="Times New Roman" w:hAnsi="Times New Roman"/>
          <w:sz w:val="28"/>
          <w:szCs w:val="28"/>
        </w:rPr>
        <w:t xml:space="preserve"> муниципального </w:t>
      </w:r>
      <w:proofErr w:type="gramStart"/>
      <w:r w:rsidR="00AE5606" w:rsidRPr="00AE5606">
        <w:rPr>
          <w:rFonts w:ascii="Times New Roman" w:hAnsi="Times New Roman"/>
          <w:sz w:val="28"/>
          <w:szCs w:val="28"/>
        </w:rPr>
        <w:t>образования города Михайловска Шпаковского района Ставропольского края</w:t>
      </w:r>
      <w:proofErr w:type="gramEnd"/>
    </w:p>
    <w:p w:rsidR="00AE5606" w:rsidRPr="00AE5606" w:rsidRDefault="00AE5606" w:rsidP="00AE560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5285"/>
        <w:gridCol w:w="3262"/>
      </w:tblGrid>
      <w:tr w:rsidR="000052A4" w:rsidRPr="000052A4" w:rsidTr="000052A4">
        <w:trPr>
          <w:trHeight w:val="82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№</w:t>
            </w:r>
          </w:p>
          <w:p w:rsidR="000052A4" w:rsidRPr="000052A4" w:rsidRDefault="000052A4" w:rsidP="001920D3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proofErr w:type="gramStart"/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п</w:t>
            </w:r>
            <w:proofErr w:type="gramEnd"/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/п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Наименование объекта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Место нахождения</w:t>
            </w:r>
          </w:p>
        </w:tc>
      </w:tr>
      <w:tr w:rsidR="000052A4" w:rsidRPr="000052A4" w:rsidTr="000052A4">
        <w:trPr>
          <w:trHeight w:val="4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1.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Спортивный комплекс «Ледовый дворец»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1/6</w:t>
            </w:r>
          </w:p>
        </w:tc>
      </w:tr>
      <w:tr w:rsidR="000052A4" w:rsidRPr="000052A4" w:rsidTr="000052A4">
        <w:trPr>
          <w:trHeight w:val="48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2.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Фитнес-центр «Манго»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улица Гагарина, 171/3</w:t>
            </w:r>
          </w:p>
        </w:tc>
      </w:tr>
      <w:tr w:rsidR="000052A4" w:rsidRPr="000052A4" w:rsidTr="000052A4">
        <w:trPr>
          <w:trHeight w:val="5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3.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Спортивный центр «Зевс»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2A4" w:rsidRPr="000052A4" w:rsidRDefault="000052A4" w:rsidP="001920D3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0052A4">
              <w:rPr>
                <w:rFonts w:ascii="Times New Roman" w:hAnsi="Times New Roman"/>
                <w:sz w:val="28"/>
                <w:szCs w:val="28"/>
                <w:lang w:val="ru"/>
              </w:rPr>
              <w:t>улица Октябрьская, 116/2</w:t>
            </w:r>
          </w:p>
        </w:tc>
      </w:tr>
    </w:tbl>
    <w:p w:rsidR="000052A4" w:rsidRDefault="000052A4" w:rsidP="000052A4">
      <w:pPr>
        <w:pStyle w:val="10"/>
        <w:shd w:val="clear" w:color="auto" w:fill="auto"/>
        <w:spacing w:before="238" w:line="320" w:lineRule="exact"/>
        <w:ind w:left="100" w:firstLine="720"/>
        <w:jc w:val="both"/>
      </w:pPr>
      <w:r>
        <w:t>Примечание:</w:t>
      </w:r>
    </w:p>
    <w:p w:rsidR="000052A4" w:rsidRDefault="000052A4" w:rsidP="00860A8A">
      <w:pPr>
        <w:pStyle w:val="10"/>
        <w:shd w:val="clear" w:color="auto" w:fill="auto"/>
        <w:spacing w:before="0" w:line="240" w:lineRule="auto"/>
        <w:ind w:left="102" w:right="23" w:firstLine="720"/>
        <w:jc w:val="both"/>
      </w:pPr>
      <w:r>
        <w:t>Объекты спорта — объекты недвижимого имущества или комплексы недвижимого имущества, специально предназначенные для проведения физкультурных мероприятий и (или) спортивных мероприятий, в том числе спортивные сооружения. (Федеральный закон от 04 декабря 2007 года № 329 - ФЗ (ред. От 23.06.2014) «О физической культуре и спорте в Российской Федерации»).</w:t>
      </w:r>
    </w:p>
    <w:p w:rsidR="000052A4" w:rsidRDefault="000052A4" w:rsidP="00860A8A">
      <w:pPr>
        <w:pStyle w:val="10"/>
        <w:shd w:val="clear" w:color="auto" w:fill="auto"/>
        <w:spacing w:before="0" w:after="906" w:line="240" w:lineRule="auto"/>
        <w:ind w:left="102" w:right="23" w:firstLine="720"/>
        <w:jc w:val="both"/>
      </w:pPr>
      <w:r>
        <w:t>Границы прилегающих территорий к объектам спорта</w:t>
      </w:r>
      <w:r w:rsidR="006D4329">
        <w:t>,</w:t>
      </w:r>
      <w: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города Михайловска, определяются в соответствии с прилагаемыми схемами.</w:t>
      </w:r>
    </w:p>
    <w:p w:rsidR="00030707" w:rsidRDefault="00030707" w:rsidP="00030707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30707" w:rsidRPr="000A4BFD" w:rsidRDefault="00030707" w:rsidP="00030707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sectPr w:rsidR="00030707" w:rsidRPr="000A4BFD" w:rsidSect="003147C5">
      <w:headerReference w:type="default" r:id="rId8"/>
      <w:pgSz w:w="11905" w:h="16837"/>
      <w:pgMar w:top="1418" w:right="567" w:bottom="1134" w:left="1985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2A4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C1DB2"/>
    <w:rsid w:val="000D2069"/>
    <w:rsid w:val="000D5E36"/>
    <w:rsid w:val="00165355"/>
    <w:rsid w:val="00167C46"/>
    <w:rsid w:val="00171E85"/>
    <w:rsid w:val="00181793"/>
    <w:rsid w:val="001849EF"/>
    <w:rsid w:val="001920D3"/>
    <w:rsid w:val="001B5341"/>
    <w:rsid w:val="001C7829"/>
    <w:rsid w:val="001D781B"/>
    <w:rsid w:val="001E0374"/>
    <w:rsid w:val="001F1B89"/>
    <w:rsid w:val="00203973"/>
    <w:rsid w:val="00205277"/>
    <w:rsid w:val="00242D8A"/>
    <w:rsid w:val="00250653"/>
    <w:rsid w:val="00254646"/>
    <w:rsid w:val="00266449"/>
    <w:rsid w:val="00266589"/>
    <w:rsid w:val="0028233A"/>
    <w:rsid w:val="0028307A"/>
    <w:rsid w:val="00292CAC"/>
    <w:rsid w:val="0029341A"/>
    <w:rsid w:val="002A2F60"/>
    <w:rsid w:val="002A53FB"/>
    <w:rsid w:val="002C500A"/>
    <w:rsid w:val="002D5168"/>
    <w:rsid w:val="002D76DE"/>
    <w:rsid w:val="002E6A30"/>
    <w:rsid w:val="002F1C0A"/>
    <w:rsid w:val="002F2DFE"/>
    <w:rsid w:val="002F4A14"/>
    <w:rsid w:val="002F6655"/>
    <w:rsid w:val="002F7E5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E74E1"/>
    <w:rsid w:val="00400691"/>
    <w:rsid w:val="004011A4"/>
    <w:rsid w:val="00411CC0"/>
    <w:rsid w:val="00413937"/>
    <w:rsid w:val="00420358"/>
    <w:rsid w:val="004333BE"/>
    <w:rsid w:val="00444BDE"/>
    <w:rsid w:val="00453AFC"/>
    <w:rsid w:val="004603FF"/>
    <w:rsid w:val="004A6FA0"/>
    <w:rsid w:val="004C2F4B"/>
    <w:rsid w:val="004D52CB"/>
    <w:rsid w:val="004E0590"/>
    <w:rsid w:val="00547B43"/>
    <w:rsid w:val="00554A26"/>
    <w:rsid w:val="00580137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C1BEC"/>
    <w:rsid w:val="006D2C7C"/>
    <w:rsid w:val="006D4329"/>
    <w:rsid w:val="006E2B7F"/>
    <w:rsid w:val="006E4EAE"/>
    <w:rsid w:val="006E4F18"/>
    <w:rsid w:val="006E66D7"/>
    <w:rsid w:val="00703CB7"/>
    <w:rsid w:val="00744614"/>
    <w:rsid w:val="00751F2A"/>
    <w:rsid w:val="00775B60"/>
    <w:rsid w:val="00785F0A"/>
    <w:rsid w:val="0079094A"/>
    <w:rsid w:val="0079546F"/>
    <w:rsid w:val="007A2109"/>
    <w:rsid w:val="007A5095"/>
    <w:rsid w:val="007B118F"/>
    <w:rsid w:val="007F0513"/>
    <w:rsid w:val="007F49EC"/>
    <w:rsid w:val="007F5DDB"/>
    <w:rsid w:val="00806FDC"/>
    <w:rsid w:val="008154F4"/>
    <w:rsid w:val="0082298F"/>
    <w:rsid w:val="0084487F"/>
    <w:rsid w:val="00860A8A"/>
    <w:rsid w:val="00877D83"/>
    <w:rsid w:val="008B231B"/>
    <w:rsid w:val="008C2460"/>
    <w:rsid w:val="008C5ECF"/>
    <w:rsid w:val="008D0A6C"/>
    <w:rsid w:val="008D1266"/>
    <w:rsid w:val="008E3FB4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2B6D"/>
    <w:rsid w:val="00A669FE"/>
    <w:rsid w:val="00A82E6A"/>
    <w:rsid w:val="00A876C3"/>
    <w:rsid w:val="00AB2641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90713"/>
    <w:rsid w:val="00B9760C"/>
    <w:rsid w:val="00BB1D96"/>
    <w:rsid w:val="00BD4FF1"/>
    <w:rsid w:val="00BF58CB"/>
    <w:rsid w:val="00C10225"/>
    <w:rsid w:val="00C149A7"/>
    <w:rsid w:val="00C441EA"/>
    <w:rsid w:val="00C44D18"/>
    <w:rsid w:val="00C55D90"/>
    <w:rsid w:val="00C7673A"/>
    <w:rsid w:val="00C8039A"/>
    <w:rsid w:val="00C81117"/>
    <w:rsid w:val="00C95B70"/>
    <w:rsid w:val="00C97847"/>
    <w:rsid w:val="00CD3DBC"/>
    <w:rsid w:val="00CD4B1F"/>
    <w:rsid w:val="00CE55F7"/>
    <w:rsid w:val="00CF5B04"/>
    <w:rsid w:val="00D0209A"/>
    <w:rsid w:val="00D07E04"/>
    <w:rsid w:val="00D12B9F"/>
    <w:rsid w:val="00D269FA"/>
    <w:rsid w:val="00D65805"/>
    <w:rsid w:val="00D73806"/>
    <w:rsid w:val="00D815F5"/>
    <w:rsid w:val="00D94DB4"/>
    <w:rsid w:val="00DA7599"/>
    <w:rsid w:val="00DB4072"/>
    <w:rsid w:val="00DC0EB1"/>
    <w:rsid w:val="00DC27AF"/>
    <w:rsid w:val="00DE080F"/>
    <w:rsid w:val="00DF59C0"/>
    <w:rsid w:val="00E05603"/>
    <w:rsid w:val="00E05626"/>
    <w:rsid w:val="00E2257C"/>
    <w:rsid w:val="00E2580D"/>
    <w:rsid w:val="00E32D6A"/>
    <w:rsid w:val="00E368C2"/>
    <w:rsid w:val="00E40EE4"/>
    <w:rsid w:val="00E76105"/>
    <w:rsid w:val="00E81435"/>
    <w:rsid w:val="00EA4A7A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6</cp:revision>
  <cp:lastPrinted>2017-11-21T09:23:00Z</cp:lastPrinted>
  <dcterms:created xsi:type="dcterms:W3CDTF">2017-11-21T08:40:00Z</dcterms:created>
  <dcterms:modified xsi:type="dcterms:W3CDTF">2017-11-24T09:33:00Z</dcterms:modified>
</cp:coreProperties>
</file>